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29" w:rsidRPr="00A75D8C" w:rsidRDefault="00A75D8C" w:rsidP="00A75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8C">
        <w:rPr>
          <w:rFonts w:ascii="Times New Roman" w:hAnsi="Times New Roman" w:cs="Times New Roman"/>
          <w:b/>
          <w:sz w:val="24"/>
          <w:szCs w:val="24"/>
        </w:rPr>
        <w:t>АННОТАЦИЯ ПРОГРАММЫ ПРОФЕССИОНАЛЬНОЙ ПЕРЕПОДГОТОВКИ</w:t>
      </w:r>
    </w:p>
    <w:p w:rsidR="00A75D8C" w:rsidRDefault="00A75D8C" w:rsidP="00FF2D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8C">
        <w:rPr>
          <w:rFonts w:ascii="Times New Roman" w:hAnsi="Times New Roman" w:cs="Times New Roman"/>
          <w:b/>
          <w:sz w:val="24"/>
          <w:szCs w:val="24"/>
        </w:rPr>
        <w:t>«ЛЕСНОЕ И ЛЕСОПАРКОВОЕ ХОЗЯЙСТВО»</w:t>
      </w:r>
    </w:p>
    <w:p w:rsidR="008D7F54" w:rsidRDefault="00076F58" w:rsidP="00076F5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6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применяется очно-заочное обучение с применением электронного обучения и дистанционных образовательных технологий.</w:t>
      </w:r>
    </w:p>
    <w:p w:rsidR="00A75D8C" w:rsidRPr="00A75D8C" w:rsidRDefault="00A75D8C" w:rsidP="00A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профессиональной переподготовки по направлению «Лесное и лесопарковое хозяйство» по специальности «Специалист лесного и лесопаркового хозяйства» разработана в соответствии с требованиями:</w:t>
      </w:r>
    </w:p>
    <w:p w:rsidR="00A75D8C" w:rsidRPr="00A75D8C" w:rsidRDefault="00A75D8C" w:rsidP="00A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Приказа</w:t>
      </w:r>
      <w:r w:rsidRPr="00A75D8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07 мая 2014 г. № 450 «Об утверждении федерального государственного образовательного стандарта среднего профессионального образования по специальности 35.02.01 Л</w:t>
      </w:r>
      <w:r>
        <w:rPr>
          <w:rFonts w:ascii="Times New Roman" w:eastAsia="Times New Roman" w:hAnsi="Times New Roman" w:cs="Times New Roman"/>
          <w:sz w:val="24"/>
          <w:szCs w:val="24"/>
        </w:rPr>
        <w:t>есное и лесопарковое хозяйство».</w:t>
      </w:r>
    </w:p>
    <w:p w:rsidR="00A75D8C" w:rsidRPr="00A75D8C" w:rsidRDefault="00A75D8C" w:rsidP="00A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К освоению Программы допускаются лица, имеющие средне-специальное, средне-профессиональное или высшее образование, независимо от полученной ранее специальности.</w:t>
      </w:r>
    </w:p>
    <w:p w:rsidR="00A75D8C" w:rsidRPr="00A75D8C" w:rsidRDefault="00A75D8C" w:rsidP="00A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Учебный план содержит перечень предметов профессиональных и специальных дисциплин с указанием времени, отводимого на освоение учебных предметов, включая время на самостоятельную работу и обязательную аудиторную нагрузку.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дисциплины, включают в себя учебные предметы: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«Геодезия»;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«Почвоведение»;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Дендрология и лесоведение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 xml:space="preserve">«Основы лесной энтомологии, фитопатологии и </w:t>
      </w:r>
      <w:proofErr w:type="gramStart"/>
      <w:r w:rsidRPr="00A75D8C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proofErr w:type="gramEnd"/>
      <w:r w:rsidRPr="00A75D8C">
        <w:rPr>
          <w:rFonts w:ascii="Times New Roman" w:eastAsia="Times New Roman" w:hAnsi="Times New Roman" w:cs="Times New Roman"/>
          <w:sz w:val="24"/>
          <w:szCs w:val="24"/>
        </w:rPr>
        <w:t xml:space="preserve"> лесных зверей и птиц»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 xml:space="preserve">«Основы </w:t>
      </w:r>
      <w:proofErr w:type="spellStart"/>
      <w:r w:rsidRPr="00A75D8C">
        <w:rPr>
          <w:rFonts w:ascii="Times New Roman" w:eastAsia="Times New Roman" w:hAnsi="Times New Roman" w:cs="Times New Roman"/>
          <w:sz w:val="24"/>
          <w:szCs w:val="24"/>
        </w:rPr>
        <w:t>древесиноведения</w:t>
      </w:r>
      <w:proofErr w:type="spellEnd"/>
      <w:r w:rsidRPr="00A75D8C">
        <w:rPr>
          <w:rFonts w:ascii="Times New Roman" w:eastAsia="Times New Roman" w:hAnsi="Times New Roman" w:cs="Times New Roman"/>
          <w:sz w:val="24"/>
          <w:szCs w:val="24"/>
        </w:rPr>
        <w:t xml:space="preserve"> и лесного товароведения»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«Правовые и организационные основы государственного управления лесами»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«Правовое обеспечение профессиональной деятельности»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«Экономика организации и менеджмент»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b/>
          <w:sz w:val="24"/>
          <w:szCs w:val="24"/>
        </w:rPr>
        <w:t>Специальные дисциплины, включают в себя учебные предметы: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«Организация и проведение мероприятий по воспроизводству лесов и лесоразведению»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«Организация и проведение мероприятий по охране и защите леса»</w:t>
      </w:r>
    </w:p>
    <w:p w:rsidR="00FF2D34" w:rsidRPr="00A75D8C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«Организация использования лесов»</w:t>
      </w:r>
    </w:p>
    <w:p w:rsidR="00FF2D34" w:rsidRDefault="00FF2D34" w:rsidP="00FF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«Проведение работ по лесоустройству и таксации».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 лесного и лесопаркового хозяйства обладает профессиональными компетенциями, соответствующими видам деятельности: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Организация и проведение мероприятий по воспроизводству лесов и лесоразведению.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Планировать, осуществлять и контролировать работы по лесному семеноводству.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Планировать, осуществлять и контролировать работы по выращиванию посадочного материала.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1.3. Участвовать в проектировании и контролировать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лесовосстановлению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лесоразведению и руководить ими.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1.4. Участвовать в проектировании и контролировать работы по уходу за лесами и руководить ими.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1.5. Осуществлять мероприятия по защите семян и посадочного материала от вредителей и болезней.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Организация и проведение мероприятий по охране и защите лесов.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Проводить предупредительные мероприятия по охране лесов от пожаров, загрязнений и иного негативного воздействия.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тушение лесных пожаров.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Проводить лесопатологическое обследование и лесопатологический мониторинг.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Проводить работы по локализации и ликвидации очагов вредных организмов, санитарно-оздоровительные мероприятия в лесных насаждениях и руководить ими.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использования лесов.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Осуществлять отвод лесных участков для проведения мероприятий по использованию лесов.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3.2. Планировать и контролировать работы по использованию лесов с целью заготовки </w:t>
      </w:r>
      <w:r>
        <w:rPr>
          <w:rFonts w:ascii="Times New Roman" w:hAnsi="Times New Roman" w:cs="Times New Roman"/>
          <w:sz w:val="24"/>
          <w:szCs w:val="24"/>
        </w:rPr>
        <w:lastRenderedPageBreak/>
        <w:t>древесины и других лесных ресурсов и руководить ими.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Планировать, осуществлять и контролировать рекреационную деятельность.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Проведение работ по лесоустройству и таксации.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Проводить таксацию срубленных, отдельно растущих деревьев и лесных насаждений.</w:t>
      </w:r>
    </w:p>
    <w:p w:rsidR="008D7F54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4.2. Осуществлять таксацию древесной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недревесной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 леса.</w:t>
      </w:r>
    </w:p>
    <w:p w:rsidR="008D7F54" w:rsidRPr="00A75D8C" w:rsidRDefault="008D7F54" w:rsidP="008D7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4.3. Проводить полевые и камеральные лесоустроительные работы.</w:t>
      </w:r>
    </w:p>
    <w:p w:rsidR="00FF2D34" w:rsidRPr="00C24561" w:rsidRDefault="00FF2D34" w:rsidP="00C245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применяется очно-заочное обучение с применением 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технологий.</w:t>
      </w:r>
    </w:p>
    <w:p w:rsidR="00FF2D34" w:rsidRPr="00C24561" w:rsidRDefault="00FF2D34" w:rsidP="00C24561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(всего часов) – 520 час</w:t>
      </w:r>
      <w:proofErr w:type="gramStart"/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C24561">
        <w:rPr>
          <w:rFonts w:ascii="Times New Roman" w:eastAsia="Times New Roman" w:hAnsi="Times New Roman" w:cs="Times New Roman"/>
          <w:sz w:val="24"/>
          <w:szCs w:val="24"/>
        </w:rPr>
        <w:t>в том числе обязательная аудиторная учебная нагрузка – 200 час., самостоятельная работа – 276 час.</w:t>
      </w:r>
    </w:p>
    <w:p w:rsidR="00FF2D34" w:rsidRPr="00C24561" w:rsidRDefault="00FF2D34" w:rsidP="00C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дисциплинам предусматривает проведение дифференцированного зачета (ДЗ) или проведение экзамена (Э). Профессиональная переподготовка завершается итоговой аттестацией в форме комплексного экзамена. </w:t>
      </w:r>
    </w:p>
    <w:p w:rsidR="00FF2D34" w:rsidRPr="00C24561" w:rsidRDefault="00FF2D34" w:rsidP="00C24561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Разработчики - группа преподавателей КГБ ПОУ «Дивногорский техникум лесных технологий»:</w:t>
      </w:r>
      <w:r w:rsid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С.И.Липкин</w:t>
      </w:r>
      <w:proofErr w:type="spellEnd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Е.А.Федотова</w:t>
      </w:r>
      <w:proofErr w:type="spellEnd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Е.В.Коломейчук</w:t>
      </w:r>
      <w:proofErr w:type="spellEnd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В.Т.Каримова</w:t>
      </w:r>
      <w:proofErr w:type="spellEnd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Е.А.Медведь</w:t>
      </w:r>
      <w:proofErr w:type="spellEnd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З.Е.Мишуткина</w:t>
      </w:r>
      <w:proofErr w:type="spellEnd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C24561"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А.А.Кучмисто</w:t>
      </w:r>
      <w:proofErr w:type="gramStart"/>
      <w:r w:rsidR="00C24561"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spellEnd"/>
      <w:r w:rsidR="00C24561"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="00C24561"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ст.), </w:t>
      </w:r>
      <w:proofErr w:type="spellStart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И.К.З</w:t>
      </w:r>
      <w:bookmarkStart w:id="0" w:name="_GoBack"/>
      <w:bookmarkEnd w:id="0"/>
      <w:r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имина</w:t>
      </w:r>
      <w:proofErr w:type="spellEnd"/>
      <w:r w:rsidR="00C24561" w:rsidRPr="00C245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75D8C" w:rsidRPr="00C24561" w:rsidRDefault="00A75D8C" w:rsidP="00C245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При успешном прохождении итоговой аттестации слушателю выдается диплом о </w:t>
      </w:r>
      <w:r w:rsidR="004812B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>переподготовке установленного</w:t>
      </w:r>
      <w:r w:rsidR="008D7F54">
        <w:rPr>
          <w:rFonts w:ascii="Times New Roman" w:eastAsia="Times New Roman" w:hAnsi="Times New Roman" w:cs="Times New Roman"/>
          <w:sz w:val="24"/>
          <w:szCs w:val="24"/>
        </w:rPr>
        <w:t xml:space="preserve"> техникумом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 образца.</w:t>
      </w:r>
    </w:p>
    <w:p w:rsidR="004812BA" w:rsidRDefault="004812BA" w:rsidP="00A75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BA" w:rsidRPr="004812BA" w:rsidRDefault="004812BA" w:rsidP="004812BA">
      <w:pPr>
        <w:rPr>
          <w:rFonts w:ascii="Times New Roman" w:hAnsi="Times New Roman" w:cs="Times New Roman"/>
          <w:sz w:val="24"/>
          <w:szCs w:val="24"/>
        </w:rPr>
      </w:pPr>
    </w:p>
    <w:p w:rsidR="004812BA" w:rsidRPr="004812BA" w:rsidRDefault="004812BA" w:rsidP="004812BA">
      <w:pPr>
        <w:rPr>
          <w:rFonts w:ascii="Times New Roman" w:hAnsi="Times New Roman" w:cs="Times New Roman"/>
          <w:sz w:val="24"/>
          <w:szCs w:val="24"/>
        </w:rPr>
      </w:pPr>
    </w:p>
    <w:p w:rsidR="00A75D8C" w:rsidRPr="00A75D8C" w:rsidRDefault="004812BA" w:rsidP="004812BA">
      <w:pPr>
        <w:tabs>
          <w:tab w:val="left" w:pos="27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75D8C" w:rsidRPr="00A75D8C" w:rsidSect="004812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65"/>
    <w:rsid w:val="00076F58"/>
    <w:rsid w:val="00096965"/>
    <w:rsid w:val="004812BA"/>
    <w:rsid w:val="008D7F54"/>
    <w:rsid w:val="00926529"/>
    <w:rsid w:val="00A75D8C"/>
    <w:rsid w:val="00BC1444"/>
    <w:rsid w:val="00C24561"/>
    <w:rsid w:val="00FD31CA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paragraph" w:customStyle="1" w:styleId="ConsPlusNormal">
    <w:name w:val="ConsPlusNormal"/>
    <w:rsid w:val="008D7F54"/>
    <w:pPr>
      <w:widowControl w:val="0"/>
      <w:autoSpaceDE w:val="0"/>
      <w:autoSpaceDN w:val="0"/>
    </w:pPr>
    <w:rPr>
      <w:rFonts w:ascii="Cambria" w:eastAsia="Times New Roman" w:hAnsi="Cambria" w:cs="Cambr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paragraph" w:customStyle="1" w:styleId="ConsPlusNormal">
    <w:name w:val="ConsPlusNormal"/>
    <w:rsid w:val="008D7F54"/>
    <w:pPr>
      <w:widowControl w:val="0"/>
      <w:autoSpaceDE w:val="0"/>
      <w:autoSpaceDN w:val="0"/>
    </w:pPr>
    <w:rPr>
      <w:rFonts w:ascii="Cambria" w:eastAsia="Times New Roman" w:hAnsi="Cambria" w:cs="Cambr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В. Г. Руссков</cp:lastModifiedBy>
  <cp:revision>10</cp:revision>
  <dcterms:created xsi:type="dcterms:W3CDTF">2019-03-22T02:02:00Z</dcterms:created>
  <dcterms:modified xsi:type="dcterms:W3CDTF">2019-05-02T07:37:00Z</dcterms:modified>
</cp:coreProperties>
</file>