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F2E" w:rsidRPr="00430F16" w:rsidRDefault="00B04F2E" w:rsidP="00B04F2E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Министерство природных ресурсов и лесного комплекса Красноярского края</w:t>
      </w:r>
    </w:p>
    <w:p w:rsidR="00B04F2E" w:rsidRPr="00430F16" w:rsidRDefault="00B04F2E" w:rsidP="00B04F2E">
      <w:pPr>
        <w:spacing w:after="0" w:line="360" w:lineRule="auto"/>
        <w:ind w:left="-964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Краевое государственное бюджетное профессиональное образовательное учреждение</w:t>
      </w:r>
    </w:p>
    <w:p w:rsidR="00B04F2E" w:rsidRPr="00430F16" w:rsidRDefault="00B04F2E" w:rsidP="00B04F2E">
      <w:pPr>
        <w:shd w:val="clear" w:color="auto" w:fill="FFFFFF"/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«Дивногорский техникум лесных технологий»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center"/>
        <w:rPr>
          <w:rFonts w:eastAsia="Calibri" w:cs="Times New Roman"/>
          <w:b/>
          <w:caps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РАБОЧАЯ ПРОГРАММА УЧЕБНОГО </w:t>
      </w:r>
      <w:r w:rsidRPr="00430F16">
        <w:rPr>
          <w:rFonts w:ascii="Times New Roman Полужирный" w:eastAsia="Calibri" w:hAnsi="Times New Roman Полужирный" w:cs="Times New Roman"/>
          <w:b/>
          <w:caps/>
          <w:sz w:val="28"/>
          <w:szCs w:val="28"/>
          <w:lang w:eastAsia="en-US"/>
        </w:rPr>
        <w:t>модуля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Биология зверей и птиц</w:t>
      </w: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</w:r>
      <w:r w:rsidRPr="00430F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модуля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дополнительной общеобразовательной общеразвивающей программы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  <w:t>«ВРЕМЯ ВОЗМОЖНОСТЕЙ ДЛЯ ЛЕСНОГО ДЕЛА»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наименование ДПО</w:t>
      </w: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B04F2E" w:rsidRPr="00430F16" w:rsidRDefault="00B04F2E" w:rsidP="00B04F2E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B04F2E" w:rsidRPr="00430F16" w:rsidSect="00574AA4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Дивногорск, 2024 г.</w:t>
      </w:r>
    </w:p>
    <w:tbl>
      <w:tblPr>
        <w:tblW w:w="9464" w:type="dxa"/>
        <w:tblLook w:val="01E0"/>
      </w:tblPr>
      <w:tblGrid>
        <w:gridCol w:w="4361"/>
        <w:gridCol w:w="5103"/>
      </w:tblGrid>
      <w:tr w:rsidR="00B04F2E" w:rsidRPr="00430F16" w:rsidTr="00574AA4">
        <w:tc>
          <w:tcPr>
            <w:tcW w:w="4361" w:type="dxa"/>
            <w:hideMark/>
          </w:tcPr>
          <w:p w:rsidR="00B04F2E" w:rsidRPr="00430F16" w:rsidRDefault="00B04F2E" w:rsidP="00574AA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Рассмотрено</w:t>
            </w:r>
          </w:p>
          <w:p w:rsidR="00B04F2E" w:rsidRPr="00430F16" w:rsidRDefault="00B04F2E" w:rsidP="00574AA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 заседании цикловой</w:t>
            </w:r>
          </w:p>
          <w:p w:rsidR="00B04F2E" w:rsidRPr="00430F16" w:rsidRDefault="00B04F2E" w:rsidP="00574AA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комиссии </w:t>
            </w:r>
          </w:p>
          <w:p w:rsidR="00B04F2E" w:rsidRPr="00430F16" w:rsidRDefault="00B04F2E" w:rsidP="00574AA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Протокол №_______</w:t>
            </w:r>
          </w:p>
          <w:p w:rsidR="00B04F2E" w:rsidRPr="00430F16" w:rsidRDefault="00B04F2E" w:rsidP="00574AA4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от _______________</w:t>
            </w:r>
          </w:p>
          <w:p w:rsidR="00B04F2E" w:rsidRPr="00430F16" w:rsidRDefault="006303E5" w:rsidP="006303E5">
            <w:pPr>
              <w:tabs>
                <w:tab w:val="left" w:pos="2544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Председатель____________</w:t>
            </w:r>
          </w:p>
        </w:tc>
        <w:tc>
          <w:tcPr>
            <w:tcW w:w="5103" w:type="dxa"/>
          </w:tcPr>
          <w:p w:rsidR="00B04F2E" w:rsidRPr="00430F16" w:rsidRDefault="00B04F2E" w:rsidP="00574AA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Утверждаю</w:t>
            </w:r>
          </w:p>
          <w:p w:rsidR="00B04F2E" w:rsidRPr="00430F16" w:rsidRDefault="00B04F2E" w:rsidP="00574AA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зам.директора </w:t>
            </w:r>
          </w:p>
          <w:p w:rsidR="00B04F2E" w:rsidRPr="00E70F4A" w:rsidRDefault="00B04F2E" w:rsidP="00574AA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70F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 воспитательной работе</w:t>
            </w:r>
          </w:p>
          <w:p w:rsidR="00B04F2E" w:rsidRPr="00430F16" w:rsidRDefault="00B04F2E" w:rsidP="00574AA4">
            <w:pPr>
              <w:shd w:val="clear" w:color="auto" w:fill="FFFFFF"/>
              <w:tabs>
                <w:tab w:val="left" w:pos="2544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E70F4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_____________Ю.А. Беспалова</w:t>
            </w:r>
          </w:p>
          <w:p w:rsidR="00B04F2E" w:rsidRPr="00430F16" w:rsidRDefault="00B04F2E" w:rsidP="00574AA4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             «_____» _______________20__г.</w:t>
            </w:r>
          </w:p>
          <w:p w:rsidR="00B04F2E" w:rsidRPr="00430F16" w:rsidRDefault="00B04F2E" w:rsidP="00574AA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04F2E" w:rsidRPr="00430F16" w:rsidRDefault="00B04F2E" w:rsidP="00574AA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04F2E" w:rsidRPr="00430F16" w:rsidRDefault="00B04F2E" w:rsidP="00574AA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B04F2E" w:rsidRPr="00430F16" w:rsidRDefault="00B04F2E" w:rsidP="00574AA4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ED47B5" w:rsidRPr="00430F16" w:rsidRDefault="00ED47B5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модуля</w:t>
      </w:r>
      <w:r w:rsidR="006D3336"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«Биология зверей и птиц»</w:t>
      </w: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является частью общеобразовательной общеразвивающей программы «Время возможностей для лесного дела»</w:t>
      </w:r>
    </w:p>
    <w:p w:rsidR="00B04F2E" w:rsidRPr="00430F16" w:rsidRDefault="00B04F2E" w:rsidP="00B04F2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hd w:val="clear" w:color="auto" w:fill="FFFFFF"/>
        <w:tabs>
          <w:tab w:val="left" w:pos="2544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Согласовано:</w:t>
      </w:r>
    </w:p>
    <w:p w:rsidR="00B04F2E" w:rsidRPr="00430F16" w:rsidRDefault="00B04F2E" w:rsidP="00B04F2E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hd w:val="clear" w:color="auto" w:fill="FFFFFF"/>
        <w:tabs>
          <w:tab w:val="left" w:pos="2544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Методист  _____________  </w:t>
      </w:r>
      <w:r w:rsidR="00E70F4A">
        <w:rPr>
          <w:rFonts w:ascii="Times New Roman" w:eastAsia="Calibri" w:hAnsi="Times New Roman" w:cs="Times New Roman"/>
          <w:sz w:val="28"/>
          <w:szCs w:val="28"/>
          <w:lang w:eastAsia="en-US"/>
        </w:rPr>
        <w:t>Н.Н.</w:t>
      </w:r>
      <w:r w:rsidR="00722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E70F4A">
        <w:rPr>
          <w:rFonts w:ascii="Times New Roman" w:eastAsia="Calibri" w:hAnsi="Times New Roman" w:cs="Times New Roman"/>
          <w:sz w:val="28"/>
          <w:szCs w:val="28"/>
          <w:lang w:eastAsia="en-US"/>
        </w:rPr>
        <w:t>Мозоля</w:t>
      </w:r>
    </w:p>
    <w:p w:rsidR="00B04F2E" w:rsidRPr="00430F16" w:rsidRDefault="00B04F2E" w:rsidP="00B04F2E">
      <w:pPr>
        <w:shd w:val="clear" w:color="auto" w:fill="FFFFFF"/>
        <w:tabs>
          <w:tab w:val="left" w:leader="underscore" w:pos="2213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Автор       ______________ Е.А.Федотова</w:t>
      </w:r>
    </w:p>
    <w:p w:rsidR="00B04F2E" w:rsidRPr="00430F16" w:rsidRDefault="00B04F2E" w:rsidP="00B04F2E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br w:type="page"/>
      </w:r>
    </w:p>
    <w:p w:rsidR="00B04F2E" w:rsidRPr="00430F16" w:rsidRDefault="00B04F2E" w:rsidP="00B04F2E">
      <w:pPr>
        <w:keepNext/>
        <w:keepLines/>
        <w:tabs>
          <w:tab w:val="left" w:pos="709"/>
        </w:tabs>
        <w:spacing w:before="12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</w:pPr>
      <w:r w:rsidRPr="00430F16">
        <w:rPr>
          <w:rFonts w:ascii="Times New Roman" w:eastAsia="Times New Roman" w:hAnsi="Times New Roman" w:cs="Times New Roman"/>
          <w:b/>
          <w:caps/>
          <w:sz w:val="28"/>
          <w:szCs w:val="26"/>
          <w:lang w:eastAsia="en-US"/>
        </w:rPr>
        <w:lastRenderedPageBreak/>
        <w:t>СОДЕРЖАНИЕ</w:t>
      </w:r>
    </w:p>
    <w:tbl>
      <w:tblPr>
        <w:tblStyle w:val="a5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75"/>
        <w:gridCol w:w="8364"/>
        <w:gridCol w:w="816"/>
      </w:tblGrid>
      <w:tr w:rsidR="00B04F2E" w:rsidRPr="00430F16" w:rsidTr="00641A1E">
        <w:tc>
          <w:tcPr>
            <w:tcW w:w="675" w:type="dxa"/>
            <w:vAlign w:val="center"/>
          </w:tcPr>
          <w:p w:rsidR="00B04F2E" w:rsidRPr="00430F16" w:rsidRDefault="00B04F2E" w:rsidP="00B04F2E">
            <w:pPr>
              <w:pStyle w:val="a3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04F2E" w:rsidRPr="00430F16" w:rsidRDefault="00B04F2E" w:rsidP="007227AE">
            <w:pPr>
              <w:spacing w:after="120" w:line="240" w:lineRule="auto"/>
              <w:jc w:val="both"/>
              <w:rPr>
                <w:rFonts w:ascii="Calibri" w:eastAsia="Calibri" w:hAnsi="Calibri"/>
                <w:sz w:val="28"/>
              </w:rPr>
            </w:pPr>
            <w:r w:rsidRPr="00430F16">
              <w:rPr>
                <w:rFonts w:eastAsia="Calibri"/>
                <w:sz w:val="28"/>
              </w:rPr>
              <w:t>Аннотация рабочей программы модуля</w:t>
            </w:r>
            <w:r w:rsidR="00ED47B5" w:rsidRPr="00430F16">
              <w:rPr>
                <w:rFonts w:eastAsia="Calibri"/>
                <w:sz w:val="28"/>
              </w:rPr>
              <w:t xml:space="preserve"> «</w:t>
            </w:r>
            <w:r w:rsidR="00ED47B5" w:rsidRPr="00430F16">
              <w:rPr>
                <w:rFonts w:eastAsia="Calibri"/>
                <w:sz w:val="28"/>
                <w:szCs w:val="28"/>
              </w:rPr>
              <w:t>Биология зверей и птиц</w:t>
            </w:r>
            <w:r w:rsidR="00ED47B5" w:rsidRPr="00430F16">
              <w:rPr>
                <w:rFonts w:eastAsia="Calibri"/>
                <w:sz w:val="28"/>
              </w:rPr>
              <w:t>»...</w:t>
            </w:r>
          </w:p>
        </w:tc>
        <w:tc>
          <w:tcPr>
            <w:tcW w:w="816" w:type="dxa"/>
          </w:tcPr>
          <w:p w:rsidR="00B04F2E" w:rsidRPr="00430F16" w:rsidRDefault="00B04F2E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430F16">
              <w:rPr>
                <w:caps/>
                <w:sz w:val="28"/>
                <w:szCs w:val="26"/>
              </w:rPr>
              <w:t>3</w:t>
            </w:r>
          </w:p>
        </w:tc>
      </w:tr>
      <w:tr w:rsidR="00B04F2E" w:rsidRPr="00430F16" w:rsidTr="00641A1E">
        <w:tc>
          <w:tcPr>
            <w:tcW w:w="675" w:type="dxa"/>
            <w:vAlign w:val="center"/>
          </w:tcPr>
          <w:p w:rsidR="00B04F2E" w:rsidRPr="00430F16" w:rsidRDefault="00B04F2E" w:rsidP="00B04F2E">
            <w:pPr>
              <w:pStyle w:val="a3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04F2E" w:rsidRPr="00430F16" w:rsidRDefault="00B04F2E" w:rsidP="007227AE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430F16">
              <w:rPr>
                <w:rFonts w:eastAsia="Calibri"/>
                <w:sz w:val="28"/>
              </w:rPr>
              <w:t>Тематический план и содержание учебного модуля</w:t>
            </w:r>
            <w:r w:rsidR="00ED47B5" w:rsidRPr="00430F16">
              <w:rPr>
                <w:rFonts w:eastAsia="Calibri"/>
                <w:sz w:val="28"/>
              </w:rPr>
              <w:t xml:space="preserve"> «</w:t>
            </w:r>
            <w:r w:rsidR="00ED47B5" w:rsidRPr="00430F16">
              <w:rPr>
                <w:rFonts w:eastAsia="Calibri"/>
                <w:sz w:val="28"/>
                <w:szCs w:val="28"/>
              </w:rPr>
              <w:t>Биология зверей и птиц</w:t>
            </w:r>
            <w:r w:rsidR="00ED47B5" w:rsidRPr="00430F16">
              <w:rPr>
                <w:rFonts w:eastAsia="Calibri"/>
                <w:sz w:val="28"/>
              </w:rPr>
              <w:t>»………………………………………………………..…</w:t>
            </w:r>
          </w:p>
        </w:tc>
        <w:tc>
          <w:tcPr>
            <w:tcW w:w="816" w:type="dxa"/>
          </w:tcPr>
          <w:p w:rsidR="00ED47B5" w:rsidRPr="00430F16" w:rsidRDefault="00ED47B5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04F2E" w:rsidRPr="00430F16" w:rsidRDefault="00B04F2E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 w:rsidRPr="00430F16">
              <w:rPr>
                <w:caps/>
                <w:sz w:val="28"/>
                <w:szCs w:val="26"/>
              </w:rPr>
              <w:t>4</w:t>
            </w:r>
          </w:p>
        </w:tc>
      </w:tr>
      <w:tr w:rsidR="00B04F2E" w:rsidRPr="00430F16" w:rsidTr="00641A1E">
        <w:tc>
          <w:tcPr>
            <w:tcW w:w="675" w:type="dxa"/>
            <w:vAlign w:val="center"/>
          </w:tcPr>
          <w:p w:rsidR="00B04F2E" w:rsidRPr="00430F16" w:rsidRDefault="00B04F2E" w:rsidP="00B04F2E">
            <w:pPr>
              <w:pStyle w:val="a3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04F2E" w:rsidRPr="00430F16" w:rsidRDefault="00B04F2E" w:rsidP="007227AE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430F16">
              <w:rPr>
                <w:rFonts w:eastAsia="Calibri"/>
                <w:sz w:val="28"/>
              </w:rPr>
              <w:t>Условия реализации программы учебного модуля</w:t>
            </w:r>
            <w:r w:rsidR="00ED47B5" w:rsidRPr="00430F16">
              <w:rPr>
                <w:rFonts w:eastAsia="Calibri"/>
                <w:sz w:val="28"/>
              </w:rPr>
              <w:t xml:space="preserve"> «</w:t>
            </w:r>
            <w:r w:rsidR="00ED47B5" w:rsidRPr="00430F16">
              <w:rPr>
                <w:rFonts w:eastAsia="Calibri"/>
                <w:sz w:val="28"/>
                <w:szCs w:val="28"/>
              </w:rPr>
              <w:t>Биология зверей и птиц</w:t>
            </w:r>
            <w:r w:rsidR="00ED47B5" w:rsidRPr="00430F16">
              <w:rPr>
                <w:rFonts w:eastAsia="Calibri"/>
                <w:sz w:val="28"/>
              </w:rPr>
              <w:t>»</w:t>
            </w:r>
            <w:r w:rsidRPr="00430F16">
              <w:rPr>
                <w:rFonts w:eastAsia="Calibri"/>
                <w:sz w:val="28"/>
              </w:rPr>
              <w:t>………………</w:t>
            </w:r>
            <w:r w:rsidR="00ED47B5" w:rsidRPr="00430F16">
              <w:rPr>
                <w:rFonts w:eastAsia="Calibri"/>
                <w:sz w:val="28"/>
              </w:rPr>
              <w:t>…………………………………………..</w:t>
            </w:r>
          </w:p>
        </w:tc>
        <w:tc>
          <w:tcPr>
            <w:tcW w:w="816" w:type="dxa"/>
          </w:tcPr>
          <w:p w:rsidR="00ED47B5" w:rsidRPr="00430F16" w:rsidRDefault="00ED47B5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04F2E" w:rsidRPr="00430F16" w:rsidRDefault="00A14168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8</w:t>
            </w:r>
          </w:p>
        </w:tc>
      </w:tr>
      <w:tr w:rsidR="00B04F2E" w:rsidRPr="00430F16" w:rsidTr="00641A1E">
        <w:tc>
          <w:tcPr>
            <w:tcW w:w="675" w:type="dxa"/>
            <w:vAlign w:val="center"/>
          </w:tcPr>
          <w:p w:rsidR="00B04F2E" w:rsidRPr="00430F16" w:rsidRDefault="00B04F2E" w:rsidP="00B04F2E">
            <w:pPr>
              <w:pStyle w:val="a3"/>
              <w:keepNext/>
              <w:keepLines/>
              <w:numPr>
                <w:ilvl w:val="0"/>
                <w:numId w:val="3"/>
              </w:numPr>
              <w:tabs>
                <w:tab w:val="left" w:pos="709"/>
              </w:tabs>
              <w:ind w:hanging="578"/>
              <w:outlineLvl w:val="0"/>
              <w:rPr>
                <w:b/>
                <w:caps/>
                <w:color w:val="auto"/>
                <w:sz w:val="28"/>
                <w:szCs w:val="26"/>
              </w:rPr>
            </w:pPr>
          </w:p>
        </w:tc>
        <w:tc>
          <w:tcPr>
            <w:tcW w:w="8364" w:type="dxa"/>
            <w:vAlign w:val="center"/>
          </w:tcPr>
          <w:p w:rsidR="00B04F2E" w:rsidRPr="00430F16" w:rsidRDefault="00B04F2E" w:rsidP="007227AE">
            <w:pPr>
              <w:spacing w:after="120" w:line="240" w:lineRule="auto"/>
              <w:jc w:val="both"/>
              <w:rPr>
                <w:rFonts w:eastAsia="Calibri"/>
                <w:sz w:val="28"/>
              </w:rPr>
            </w:pPr>
            <w:r w:rsidRPr="00430F16">
              <w:rPr>
                <w:rFonts w:eastAsia="Calibri"/>
                <w:sz w:val="28"/>
              </w:rPr>
              <w:t>Контроль и оценка результатов освоения программы учебного  модуля</w:t>
            </w:r>
            <w:r w:rsidR="00ED47B5" w:rsidRPr="00430F16">
              <w:rPr>
                <w:rFonts w:eastAsia="Calibri"/>
                <w:sz w:val="28"/>
              </w:rPr>
              <w:t xml:space="preserve"> «</w:t>
            </w:r>
            <w:r w:rsidR="00ED47B5" w:rsidRPr="00430F16">
              <w:rPr>
                <w:rFonts w:eastAsia="Calibri"/>
                <w:sz w:val="28"/>
                <w:szCs w:val="28"/>
              </w:rPr>
              <w:t>Биология зверей и птиц</w:t>
            </w:r>
            <w:r w:rsidR="00ED47B5" w:rsidRPr="00430F16">
              <w:rPr>
                <w:rFonts w:eastAsia="Calibri"/>
                <w:sz w:val="28"/>
              </w:rPr>
              <w:t>»…………………………………….</w:t>
            </w:r>
            <w:r w:rsidRPr="00430F16">
              <w:rPr>
                <w:rFonts w:eastAsia="Calibri"/>
                <w:sz w:val="28"/>
              </w:rPr>
              <w:t>.</w:t>
            </w:r>
          </w:p>
        </w:tc>
        <w:tc>
          <w:tcPr>
            <w:tcW w:w="816" w:type="dxa"/>
          </w:tcPr>
          <w:p w:rsidR="00B04F2E" w:rsidRPr="00430F16" w:rsidRDefault="00B04F2E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</w:p>
          <w:p w:rsidR="00B04F2E" w:rsidRPr="00430F16" w:rsidRDefault="00A14168" w:rsidP="00574AA4">
            <w:pPr>
              <w:keepNext/>
              <w:keepLines/>
              <w:tabs>
                <w:tab w:val="left" w:pos="709"/>
              </w:tabs>
              <w:spacing w:after="0" w:line="240" w:lineRule="auto"/>
              <w:outlineLvl w:val="0"/>
              <w:rPr>
                <w:caps/>
                <w:sz w:val="28"/>
                <w:szCs w:val="26"/>
              </w:rPr>
            </w:pPr>
            <w:r>
              <w:rPr>
                <w:caps/>
                <w:sz w:val="28"/>
                <w:szCs w:val="26"/>
              </w:rPr>
              <w:t>9</w:t>
            </w:r>
          </w:p>
        </w:tc>
      </w:tr>
    </w:tbl>
    <w:p w:rsidR="00B04F2E" w:rsidRPr="00430F16" w:rsidRDefault="00B04F2E" w:rsidP="00B04F2E">
      <w:pPr>
        <w:spacing w:after="0" w:line="240" w:lineRule="auto"/>
        <w:rPr>
          <w:rFonts w:ascii="Calibri" w:eastAsia="Calibri" w:hAnsi="Calibri" w:cs="Times New Roman"/>
          <w:lang w:eastAsia="en-US"/>
        </w:rPr>
      </w:pPr>
    </w:p>
    <w:p w:rsidR="00B04F2E" w:rsidRPr="00430F16" w:rsidRDefault="00B04F2E" w:rsidP="00B04F2E">
      <w:pPr>
        <w:rPr>
          <w:rFonts w:ascii="Calibri" w:eastAsia="Calibri" w:hAnsi="Calibri" w:cs="Times New Roman"/>
          <w:lang w:eastAsia="en-US"/>
        </w:rPr>
      </w:pPr>
      <w:r w:rsidRPr="00430F16">
        <w:rPr>
          <w:rFonts w:ascii="Calibri" w:eastAsia="Calibri" w:hAnsi="Calibri" w:cs="Times New Roman"/>
          <w:lang w:eastAsia="en-US"/>
        </w:rPr>
        <w:br w:type="page"/>
      </w:r>
    </w:p>
    <w:p w:rsidR="00B04F2E" w:rsidRPr="00430F16" w:rsidRDefault="00B04F2E" w:rsidP="00B04F2E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 АННОТАЦИЯ РАБОЧЕЙ ПРОГРАММЫ УЧЕБНОГО МОДУЛЯ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«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БИОЛОГИЯ ЗВЕРЕЙ И ПТИЦ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»</w:t>
      </w:r>
    </w:p>
    <w:p w:rsidR="00B04F2E" w:rsidRPr="00430F16" w:rsidRDefault="00B04F2E" w:rsidP="007227AE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1.1 Целесообразность, актуальность и особенность программы</w:t>
      </w:r>
    </w:p>
    <w:p w:rsidR="00B04F2E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Модуль «Биология зверей и птиц» является частью общеобразовательной общеразвивающей программы «Время возможностей для лесного дела». Освоение модуля необходимо для овладения школьниками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="00722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Формирование кадрового резерва молодых профессионалов: от школьного лесничества до специалистов лесной отрасли.</w:t>
      </w:r>
    </w:p>
    <w:p w:rsidR="00B04F2E" w:rsidRPr="00430F16" w:rsidRDefault="00B04F2E" w:rsidP="007227AE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1.2 Цели и планируемые результаты освоения программы</w:t>
      </w:r>
    </w:p>
    <w:p w:rsidR="00B04F2E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1.2.1 Цели</w:t>
      </w:r>
    </w:p>
    <w:p w:rsidR="00B04F2E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Модуль позволяет овладеть</w:t>
      </w:r>
      <w:r w:rsidR="00722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школьникам основами</w:t>
      </w:r>
      <w:r w:rsidR="007227A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биологии зверей и птиц с учетом экологических, социально-экономических проблем территорий Красноярского края.</w:t>
      </w:r>
    </w:p>
    <w:p w:rsidR="00B04F2E" w:rsidRPr="00430F16" w:rsidRDefault="00B04F2E" w:rsidP="007227AE">
      <w:pPr>
        <w:spacing w:before="120"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1.2.2 Планируемые результаты освоения </w:t>
      </w:r>
    </w:p>
    <w:p w:rsidR="00B04F2E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sz w:val="28"/>
          <w:szCs w:val="28"/>
          <w:lang w:eastAsia="en-US"/>
        </w:rPr>
        <w:t>В результате освоения рабочей программы учебного курса (модуля) обучающийся должен:</w:t>
      </w:r>
    </w:p>
    <w:p w:rsidR="00B04F2E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уметь:</w:t>
      </w:r>
    </w:p>
    <w:p w:rsidR="00574AA4" w:rsidRPr="00430F16" w:rsidRDefault="00574AA4" w:rsidP="007227A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различать внутренние органы птиц</w:t>
      </w:r>
      <w:r w:rsidR="00993E77" w:rsidRPr="00430F16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574AA4" w:rsidRPr="00430F16" w:rsidRDefault="00574AA4" w:rsidP="007227A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определять семейства, рода и виды птиц</w:t>
      </w:r>
    </w:p>
    <w:p w:rsidR="00574AA4" w:rsidRPr="00430F16" w:rsidRDefault="00574AA4" w:rsidP="007227A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определять главнейшие семейства, рода и виды лесных зверей</w:t>
      </w:r>
    </w:p>
    <w:p w:rsidR="00993E77" w:rsidRPr="00430F16" w:rsidRDefault="00B04F2E" w:rsidP="007227A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знать:</w:t>
      </w:r>
    </w:p>
    <w:p w:rsidR="00B04F2E" w:rsidRPr="00430F16" w:rsidRDefault="00574AA4" w:rsidP="007227AE">
      <w:pPr>
        <w:pStyle w:val="a3"/>
        <w:numPr>
          <w:ilvl w:val="0"/>
          <w:numId w:val="10"/>
        </w:numPr>
        <w:ind w:left="0" w:firstLine="709"/>
        <w:jc w:val="both"/>
        <w:rPr>
          <w:rFonts w:eastAsia="Calibri"/>
          <w:color w:val="auto"/>
          <w:sz w:val="28"/>
          <w:szCs w:val="28"/>
          <w:lang w:eastAsia="en-US"/>
        </w:rPr>
      </w:pPr>
      <w:r w:rsidRPr="00430F16">
        <w:rPr>
          <w:rFonts w:eastAsia="Calibri"/>
          <w:color w:val="auto"/>
          <w:sz w:val="28"/>
          <w:szCs w:val="28"/>
          <w:lang w:eastAsia="en-US"/>
        </w:rPr>
        <w:t>особенности класса «Птицы»</w:t>
      </w:r>
    </w:p>
    <w:p w:rsidR="00574AA4" w:rsidRPr="00430F16" w:rsidRDefault="00887262" w:rsidP="007227AE">
      <w:pPr>
        <w:pStyle w:val="a3"/>
        <w:numPr>
          <w:ilvl w:val="0"/>
          <w:numId w:val="2"/>
        </w:numPr>
        <w:shd w:val="clear" w:color="auto" w:fill="FFFFFF"/>
        <w:ind w:left="0" w:firstLine="709"/>
        <w:jc w:val="both"/>
        <w:rPr>
          <w:color w:val="auto"/>
          <w:sz w:val="28"/>
          <w:szCs w:val="28"/>
        </w:rPr>
      </w:pPr>
      <w:r w:rsidRPr="00430F16">
        <w:rPr>
          <w:bCs/>
          <w:color w:val="auto"/>
          <w:sz w:val="28"/>
          <w:szCs w:val="28"/>
        </w:rPr>
        <w:t>о</w:t>
      </w:r>
      <w:r w:rsidR="00574AA4" w:rsidRPr="00430F16">
        <w:rPr>
          <w:bCs/>
          <w:color w:val="auto"/>
          <w:sz w:val="28"/>
          <w:szCs w:val="28"/>
        </w:rPr>
        <w:t xml:space="preserve">бщая характеристика и классификация Млекопитающих </w:t>
      </w:r>
    </w:p>
    <w:p w:rsidR="00574AA4" w:rsidRPr="00430F16" w:rsidRDefault="00B422D3" w:rsidP="007227AE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главнейшие семейства, рода и виды лесных зверей</w:t>
      </w:r>
    </w:p>
    <w:p w:rsidR="00B04F2E" w:rsidRPr="00430F16" w:rsidRDefault="00F47917" w:rsidP="007227AE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1.3 Структура учебного модуля</w:t>
      </w:r>
    </w:p>
    <w:tbl>
      <w:tblPr>
        <w:tblStyle w:val="a5"/>
        <w:tblW w:w="10380" w:type="dxa"/>
        <w:tblInd w:w="-459" w:type="dxa"/>
        <w:tblLayout w:type="fixed"/>
        <w:tblLook w:val="04A0"/>
      </w:tblPr>
      <w:tblGrid>
        <w:gridCol w:w="3119"/>
        <w:gridCol w:w="992"/>
        <w:gridCol w:w="1844"/>
        <w:gridCol w:w="1845"/>
        <w:gridCol w:w="2580"/>
      </w:tblGrid>
      <w:tr w:rsidR="00B04F2E" w:rsidRPr="00430F16" w:rsidTr="007227AE">
        <w:trPr>
          <w:trHeight w:val="20"/>
        </w:trPr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Наименование модуля</w:t>
            </w:r>
          </w:p>
        </w:tc>
        <w:tc>
          <w:tcPr>
            <w:tcW w:w="46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Количество часов</w:t>
            </w:r>
          </w:p>
        </w:tc>
        <w:tc>
          <w:tcPr>
            <w:tcW w:w="25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Форма промежуточной аттестации</w:t>
            </w:r>
          </w:p>
        </w:tc>
      </w:tr>
      <w:tr w:rsidR="00B04F2E" w:rsidRPr="00430F16" w:rsidTr="007227AE">
        <w:trPr>
          <w:cantSplit/>
          <w:trHeight w:val="20"/>
        </w:trPr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всего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теоретических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практических</w:t>
            </w:r>
          </w:p>
        </w:tc>
        <w:tc>
          <w:tcPr>
            <w:tcW w:w="25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04F2E" w:rsidRPr="00430F16" w:rsidRDefault="00B04F2E" w:rsidP="007227AE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  <w:tr w:rsidR="00B04F2E" w:rsidRPr="00430F16" w:rsidTr="007227AE">
        <w:trPr>
          <w:cantSplit/>
          <w:trHeight w:val="62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Биология зверей и птиц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36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F2E" w:rsidRPr="00430F16" w:rsidRDefault="00F078D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F2E" w:rsidRPr="00430F16" w:rsidRDefault="00F078D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ind w:left="-57" w:right="-57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18</w:t>
            </w:r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4F2E" w:rsidRPr="00430F16" w:rsidRDefault="00B04F2E" w:rsidP="007227AE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eastAsia="Calibri"/>
                <w:sz w:val="28"/>
                <w:szCs w:val="28"/>
              </w:rPr>
            </w:pPr>
            <w:r w:rsidRPr="00430F16">
              <w:rPr>
                <w:rFonts w:eastAsia="Calibri"/>
                <w:sz w:val="28"/>
                <w:szCs w:val="28"/>
              </w:rPr>
              <w:t>тестирование</w:t>
            </w:r>
          </w:p>
        </w:tc>
      </w:tr>
    </w:tbl>
    <w:p w:rsidR="00B04F2E" w:rsidRPr="00430F16" w:rsidRDefault="00B04F2E" w:rsidP="00B04F2E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B04F2E" w:rsidRPr="00430F16" w:rsidSect="00574AA4"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  <w:bookmarkStart w:id="0" w:name="_Toc89072199"/>
    </w:p>
    <w:p w:rsidR="00B04F2E" w:rsidRPr="00430F16" w:rsidRDefault="00B04F2E" w:rsidP="00ED47B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 ТЕМАТИЧЕСКИЙ ПЛАН И СОДЕРЖАНИЕ</w:t>
      </w:r>
      <w:bookmarkEnd w:id="0"/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УЧЕБНОГО КУРСА МОДУЛЯ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«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БИОЛОГИЯ ЗВЕРЕЙ И ПТИЦ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»</w:t>
      </w:r>
    </w:p>
    <w:tbl>
      <w:tblPr>
        <w:tblOverlap w:val="never"/>
        <w:tblW w:w="5000" w:type="pct"/>
        <w:jc w:val="center"/>
        <w:shd w:val="clear" w:color="auto" w:fill="FFFFFF" w:themeFill="background1"/>
        <w:tblCellMar>
          <w:left w:w="10" w:type="dxa"/>
          <w:right w:w="10" w:type="dxa"/>
        </w:tblCellMar>
        <w:tblLook w:val="04A0"/>
      </w:tblPr>
      <w:tblGrid>
        <w:gridCol w:w="759"/>
        <w:gridCol w:w="1520"/>
        <w:gridCol w:w="7937"/>
        <w:gridCol w:w="849"/>
        <w:gridCol w:w="849"/>
        <w:gridCol w:w="855"/>
        <w:gridCol w:w="1821"/>
      </w:tblGrid>
      <w:tr w:rsidR="00B04F2E" w:rsidRPr="006E1D13" w:rsidTr="003843C1">
        <w:trPr>
          <w:trHeight w:val="2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04F2E" w:rsidRPr="006E1D13" w:rsidRDefault="00B04F2E" w:rsidP="006E1D13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04F2E" w:rsidRPr="006E1D13" w:rsidRDefault="00B04F2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Календарные сроки изучения</w:t>
            </w:r>
          </w:p>
        </w:tc>
        <w:tc>
          <w:tcPr>
            <w:tcW w:w="27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hideMark/>
          </w:tcPr>
          <w:p w:rsidR="00B04F2E" w:rsidRPr="006E1D13" w:rsidRDefault="00B04F2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разделов  и тем, содержание занятия</w:t>
            </w:r>
          </w:p>
        </w:tc>
        <w:tc>
          <w:tcPr>
            <w:tcW w:w="87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hideMark/>
          </w:tcPr>
          <w:p w:rsidR="00B04F2E" w:rsidRPr="006E1D13" w:rsidRDefault="00B04F2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04F2E" w:rsidRPr="006E1D13" w:rsidRDefault="00B04F2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текущего контроля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41A1E" w:rsidP="006E1D13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41A1E" w:rsidP="006E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41A1E" w:rsidP="006E1D13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E1D13" w:rsidP="006E1D13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E1D13">
              <w:rPr>
                <w:rFonts w:ascii="Times New Roman" w:eastAsia="Calibri" w:hAnsi="Times New Roman" w:cs="Times New Roman"/>
                <w:szCs w:val="24"/>
              </w:rPr>
              <w:t>теорети-ческих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E1D13" w:rsidP="006E1D13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Cs w:val="24"/>
              </w:rPr>
            </w:pPr>
            <w:r w:rsidRPr="006E1D13">
              <w:rPr>
                <w:rFonts w:ascii="Times New Roman" w:eastAsia="Calibri" w:hAnsi="Times New Roman" w:cs="Times New Roman"/>
                <w:szCs w:val="24"/>
              </w:rPr>
              <w:t>практи-ческих</w:t>
            </w:r>
          </w:p>
        </w:tc>
        <w:tc>
          <w:tcPr>
            <w:tcW w:w="6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41A1E" w:rsidRPr="006E1D13" w:rsidRDefault="00641A1E" w:rsidP="006E1D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pStyle w:val="a3"/>
              <w:widowControl w:val="0"/>
              <w:ind w:left="142"/>
              <w:contextualSpacing w:val="0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E0E3B" w:rsidRPr="006E1D13" w:rsidRDefault="00EE0E3B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 Лесные птицы 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Лесные птицы 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знать: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общую характеристику класса Птицы;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годовой жизненный цикл;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биологические и экологические группы птиц.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</w:t>
            </w:r>
            <w:r w:rsid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орческая работа «Лесная птица ..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.»  электронная презентация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Роль птиц в жизни леса. Охрана и привлечение птиц 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роль птиц в жизни леса;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способы привлечения птиц;</w:t>
            </w:r>
          </w:p>
          <w:p w:rsidR="00D02DE4" w:rsidRPr="006E1D13" w:rsidRDefault="00D02DE4" w:rsidP="006E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отряды птиц Восточной Сибири.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</w:t>
            </w:r>
            <w:r w:rsid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рческая работа «Лесная птица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(продолжение)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Внутреннее и внешнее строение птиц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D02DE4" w:rsidRPr="006E1D13" w:rsidRDefault="00D02DE4" w:rsidP="006E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основные отряды птиц, их строение, годовой жизненный цикл;</w:t>
            </w:r>
          </w:p>
          <w:p w:rsidR="00D02DE4" w:rsidRPr="006E1D13" w:rsidRDefault="00D02DE4" w:rsidP="006E1D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отряды птиц Восточной Сибири.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D02DE4" w:rsidRPr="006E1D13" w:rsidRDefault="00D02DE4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</w:t>
            </w:r>
            <w:r w:rsid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рческая работа «Лесная птица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 (продолжение)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1«Внутреннее и внешнее строение птиц»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различать внутренние органы птиц (пищеварительную и мочеполовую системы).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 «Внутреннее и внешнее строение птиц»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различать внешние особенности строения птиц (крылья, хвост).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Январь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1 «Внутреннее и внешнее строение птиц»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различать внешние особенности строения птиц (лапы, голова и клюв).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«Эколого-систематический обзор птиц Восточной Сибири»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семейства, рода и виды птиц из отрядов: Поганкообразные, Аистообразные (голенастые).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«Эколого-систематический обзор птиц Восточной Сибири»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семейства, рода и виды птиц из отряда: Гусеобразные. Соколообразные.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«Эколого-систематический обзор птиц Восточной Сибири»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семейства, рода и виды птиц из отряда: Курообразные.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«Эколого-систематический обзор птиц Восточной Сибири»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семейства, рода и виды птиц из отрядов Кукушкообразные, Совообразные, Козодоеобразные.: Журавлеобразные, Ржанкообразные, Голубеобразные.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Практическая работа № 2 «Эколого-систематический обзор птиц Восточной Сибири»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семейства, рода и виды птиц из отрядов: Стрижеобразные, Ракшеобразные, Дятлообразные.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keepLines/>
              <w:suppressLineNumber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Отряд </w:t>
            </w:r>
            <w:r w:rsidR="00A141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Воробьинообразные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основные семейства, рода и виды, входящие в отряд </w:t>
            </w:r>
            <w:r w:rsidR="00A14168">
              <w:rPr>
                <w:rFonts w:ascii="Times New Roman" w:eastAsia="Times New Roman" w:hAnsi="Times New Roman" w:cs="Times New Roman"/>
                <w:sz w:val="24"/>
                <w:szCs w:val="24"/>
              </w:rPr>
              <w:t>Воробьинообразные</w:t>
            </w: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</w:t>
            </w:r>
            <w:r w:rsidR="00A14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рческая работа «Лесная птица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тестирование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pStyle w:val="a3"/>
              <w:widowControl w:val="0"/>
              <w:ind w:left="142"/>
              <w:contextualSpacing w:val="0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EE0E3B" w:rsidRPr="006E1D13" w:rsidRDefault="00EE0E3B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843C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Тема 2 Общая характеристика и классификация млекопитающих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E0E3B" w:rsidRPr="006E1D13" w:rsidRDefault="00EE0E3B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Общая характеристика и классификация Млекопитающих 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D02DE4" w:rsidRPr="006E1D13" w:rsidRDefault="00D02DE4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классификацию;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морфологические и физиологические особенности;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годовой жизненный цикл.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D02DE4" w:rsidRPr="006E1D13" w:rsidRDefault="00D02DE4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</w:t>
            </w:r>
            <w:r w:rsidR="00A14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ская работа «Лесное животное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Лесные звери 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обзор главнейших отрядов лесных зверей;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семейства, рода и виды лесных зверей из отрядов:</w:t>
            </w:r>
            <w:r w:rsidR="00A141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Насекомоядные, Рукокрылые.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«Лесное животное …..» Доклад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 3 «Эколого-систематический обзор лесных зверей Восточной Сибири».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Студент должен уметь: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определять главнейшие семейства, рода и виды лесных зверей из отрядов</w:t>
            </w:r>
            <w:r w:rsidR="00A1416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Зайцеобразные, 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 оформить отчёт.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Обзорная характеристика представителей лесных зверей Восточной Сибири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семейства, рода и виды лесных зверей из отрядов:</w:t>
            </w:r>
            <w:r w:rsidR="00574AA4"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Грызуны.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</w:t>
            </w:r>
            <w:r w:rsidR="00A14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ская работа «Лесное животное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организационно-деятельностная игра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641A1E" w:rsidRPr="006E1D13" w:rsidRDefault="00641A1E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Обзорная характеристика представителей лесных зверей Восточной Сибири 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главнейшие семейства, рода </w:t>
            </w:r>
            <w:r w:rsidR="00D02DE4"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и виды лесных зверей из отряда: х</w:t>
            </w: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ищники.</w:t>
            </w:r>
          </w:p>
          <w:p w:rsidR="00641A1E" w:rsidRPr="006E1D13" w:rsidRDefault="00641A1E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работа:</w:t>
            </w:r>
          </w:p>
          <w:p w:rsidR="00641A1E" w:rsidRPr="006E1D13" w:rsidRDefault="00641A1E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творческая работа «Ле</w:t>
            </w:r>
            <w:r w:rsidR="00A1416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сное животное …</w:t>
            </w:r>
            <w:r w:rsidRPr="006E1D1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экспертная оценка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F47917" w:rsidP="006E1D1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Обзорная характеристика представителей лесных зверей Восточной Сибири </w:t>
            </w:r>
          </w:p>
          <w:p w:rsidR="00D02DE4" w:rsidRPr="006E1D13" w:rsidRDefault="00D02DE4" w:rsidP="006E1D1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Студент должен знать: </w:t>
            </w:r>
          </w:p>
          <w:p w:rsidR="00D02DE4" w:rsidRPr="006E1D13" w:rsidRDefault="00D02DE4" w:rsidP="006E1D13">
            <w:pPr>
              <w:shd w:val="clear" w:color="auto" w:fill="FFFFFF"/>
              <w:tabs>
                <w:tab w:val="left" w:pos="625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- главнейшие семейства, рода и виды лесных зверей из отряда: парнокопытные.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E70F4A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деловая игра</w:t>
            </w:r>
          </w:p>
        </w:tc>
      </w:tr>
      <w:tr w:rsidR="006E1D13" w:rsidRPr="006E1D13" w:rsidTr="003843C1">
        <w:trPr>
          <w:trHeight w:val="20"/>
          <w:jc w:val="center"/>
        </w:trPr>
        <w:tc>
          <w:tcPr>
            <w:tcW w:w="260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pStyle w:val="a3"/>
              <w:widowControl w:val="0"/>
              <w:numPr>
                <w:ilvl w:val="0"/>
                <w:numId w:val="9"/>
              </w:numPr>
              <w:ind w:left="142" w:firstLine="0"/>
              <w:contextualSpacing w:val="0"/>
              <w:jc w:val="center"/>
              <w:rPr>
                <w:color w:val="auto"/>
                <w:szCs w:val="24"/>
                <w:lang w:eastAsia="en-US"/>
              </w:rPr>
            </w:pPr>
          </w:p>
        </w:tc>
        <w:tc>
          <w:tcPr>
            <w:tcW w:w="521" w:type="pct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:rsidR="00D02DE4" w:rsidRPr="006E1D13" w:rsidRDefault="00D02DE4" w:rsidP="006E1D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E70F4A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02DE4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41A1E" w:rsidRPr="006E1D13" w:rsidTr="003843C1">
        <w:trPr>
          <w:trHeight w:val="567"/>
          <w:jc w:val="center"/>
        </w:trPr>
        <w:tc>
          <w:tcPr>
            <w:tcW w:w="35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ind w:left="14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2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641A1E" w:rsidRPr="006E1D13" w:rsidRDefault="00D02DE4" w:rsidP="006E1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E1D1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A1E" w:rsidRPr="006E1D13" w:rsidRDefault="00641A1E" w:rsidP="006E1D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04F2E" w:rsidRPr="00430F16" w:rsidRDefault="00B04F2E" w:rsidP="00B04F2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B04F2E" w:rsidRPr="00430F16" w:rsidRDefault="00B04F2E" w:rsidP="00B04F2E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641A1E" w:rsidRPr="00430F16" w:rsidRDefault="00641A1E" w:rsidP="00B04F2E">
      <w:pPr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sectPr w:rsidR="00641A1E" w:rsidRPr="00430F16" w:rsidSect="00574AA4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04F2E" w:rsidRPr="00430F16" w:rsidRDefault="00B04F2E" w:rsidP="00ED47B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3 УСЛОВИЯ РЕАЛИЗАЦИИ ПРОГРАММЫ УЧЕБНОГО МОДУЛЯ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«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БИОЛОГИЯ ЗВЕРЕЙ И ПТИЦ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»</w:t>
      </w:r>
    </w:p>
    <w:p w:rsidR="00B04F2E" w:rsidRPr="00430F16" w:rsidRDefault="00B04F2E" w:rsidP="00A1416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430F16">
        <w:rPr>
          <w:rFonts w:ascii="Times New Roman" w:eastAsia="Calibri" w:hAnsi="Times New Roman" w:cs="Times New Roman"/>
          <w:b/>
          <w:bCs/>
          <w:sz w:val="26"/>
          <w:szCs w:val="26"/>
        </w:rPr>
        <w:t>3.1 Требования к минимальному  материально-техническому обеспечению</w:t>
      </w:r>
    </w:p>
    <w:p w:rsidR="00B04F2E" w:rsidRPr="00430F16" w:rsidRDefault="00B04F2E" w:rsidP="00A14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0F16">
        <w:rPr>
          <w:rFonts w:ascii="Times New Roman" w:eastAsia="Calibri" w:hAnsi="Times New Roman" w:cs="Times New Roman"/>
          <w:bCs/>
          <w:sz w:val="28"/>
          <w:szCs w:val="28"/>
        </w:rPr>
        <w:t>Оборудование учебного кабинета:</w:t>
      </w:r>
    </w:p>
    <w:p w:rsidR="00B04F2E" w:rsidRPr="00430F16" w:rsidRDefault="00B04F2E" w:rsidP="00A14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– посадочные места по количеству обучающихся;</w:t>
      </w:r>
    </w:p>
    <w:p w:rsidR="00B04F2E" w:rsidRPr="00430F16" w:rsidRDefault="00B04F2E" w:rsidP="00A141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0F16">
        <w:rPr>
          <w:rFonts w:ascii="Times New Roman" w:eastAsia="Times New Roman" w:hAnsi="Times New Roman" w:cs="Times New Roman"/>
          <w:sz w:val="28"/>
          <w:szCs w:val="28"/>
        </w:rPr>
        <w:t>– рабочее место преподавателя.</w:t>
      </w:r>
    </w:p>
    <w:p w:rsidR="00B04F2E" w:rsidRPr="00430F16" w:rsidRDefault="00B04F2E" w:rsidP="00A14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0F16">
        <w:rPr>
          <w:rFonts w:ascii="Times New Roman" w:eastAsia="Calibri" w:hAnsi="Times New Roman" w:cs="Times New Roman"/>
          <w:bCs/>
          <w:sz w:val="28"/>
          <w:szCs w:val="28"/>
        </w:rPr>
        <w:t>Технические средства обучения:</w:t>
      </w:r>
    </w:p>
    <w:p w:rsidR="00B04F2E" w:rsidRPr="00430F16" w:rsidRDefault="00B04F2E" w:rsidP="00A1416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0F16">
        <w:rPr>
          <w:rFonts w:ascii="Times New Roman" w:eastAsia="Calibri" w:hAnsi="Times New Roman" w:cs="Times New Roman"/>
          <w:bCs/>
          <w:sz w:val="28"/>
          <w:szCs w:val="28"/>
        </w:rPr>
        <w:t>–</w:t>
      </w:r>
      <w:r w:rsidR="005F093C">
        <w:rPr>
          <w:rFonts w:ascii="Times New Roman" w:eastAsia="Calibri" w:hAnsi="Times New Roman" w:cs="Times New Roman"/>
          <w:bCs/>
          <w:sz w:val="28"/>
          <w:szCs w:val="28"/>
        </w:rPr>
        <w:t> </w:t>
      </w:r>
      <w:r w:rsidRPr="00430F16">
        <w:rPr>
          <w:rFonts w:ascii="Times New Roman" w:eastAsia="Calibri" w:hAnsi="Times New Roman" w:cs="Times New Roman"/>
          <w:bCs/>
          <w:sz w:val="28"/>
          <w:szCs w:val="28"/>
        </w:rPr>
        <w:t>компьютер с лицензионным программным обеспечением и мультимедиа</w:t>
      </w:r>
      <w:r w:rsidR="006303E5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Pr="00430F16">
        <w:rPr>
          <w:rFonts w:ascii="Times New Roman" w:eastAsia="Calibri" w:hAnsi="Times New Roman" w:cs="Times New Roman"/>
          <w:bCs/>
          <w:sz w:val="28"/>
          <w:szCs w:val="28"/>
        </w:rPr>
        <w:t>проектор, интерактивная доска.</w:t>
      </w:r>
    </w:p>
    <w:p w:rsidR="00F078DE" w:rsidRPr="00430F16" w:rsidRDefault="00B04F2E" w:rsidP="00A1416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430F16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3.2 Информационное обеспечение обучения </w:t>
      </w:r>
    </w:p>
    <w:p w:rsidR="00641A1E" w:rsidRPr="00430F16" w:rsidRDefault="00641A1E" w:rsidP="00A14168">
      <w:pPr>
        <w:pStyle w:val="a3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Style w:val="biblio-record-text"/>
          <w:rFonts w:eastAsia="Calibri"/>
          <w:bCs/>
          <w:color w:val="auto"/>
          <w:sz w:val="28"/>
          <w:szCs w:val="28"/>
        </w:rPr>
      </w:pPr>
      <w:r w:rsidRPr="00430F16">
        <w:rPr>
          <w:rStyle w:val="biblio-record-text"/>
          <w:b/>
          <w:color w:val="auto"/>
          <w:sz w:val="28"/>
          <w:szCs w:val="28"/>
        </w:rPr>
        <w:t>Биология лесных зверей и птиц с основами охотоведения</w:t>
      </w:r>
      <w:r w:rsidRPr="00430F16">
        <w:rPr>
          <w:rStyle w:val="biblio-record-text"/>
          <w:color w:val="auto"/>
          <w:sz w:val="28"/>
          <w:szCs w:val="28"/>
        </w:rPr>
        <w:t>. Лабораторный определитель птиц и млекопитающих: методические указания / составители Е. Н. Мартынов, В. В. Масайтис; под редакцией Д. Л. Мусолина. — Санкт-Петербург : СПбГЛТУ, 2021. — 60 с. </w:t>
      </w:r>
    </w:p>
    <w:p w:rsidR="00B04F2E" w:rsidRPr="00430F16" w:rsidRDefault="00B04F2E" w:rsidP="00A1416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0F16">
        <w:rPr>
          <w:rFonts w:ascii="Times New Roman" w:eastAsia="Calibri" w:hAnsi="Times New Roman" w:cs="Times New Roman"/>
          <w:b/>
          <w:bCs/>
          <w:sz w:val="28"/>
          <w:szCs w:val="28"/>
        </w:rPr>
        <w:t>Иванисова, Н. В.</w:t>
      </w:r>
      <w:r w:rsidRPr="00430F16">
        <w:rPr>
          <w:rFonts w:ascii="Times New Roman" w:eastAsia="Calibri" w:hAnsi="Times New Roman" w:cs="Times New Roman"/>
          <w:bCs/>
          <w:sz w:val="28"/>
          <w:szCs w:val="28"/>
        </w:rPr>
        <w:t xml:space="preserve"> Основы лесной энтомологии, фитопатологии и биологии лесных зверей </w:t>
      </w:r>
      <w:r w:rsidR="00641A1E" w:rsidRPr="00430F16">
        <w:rPr>
          <w:rFonts w:ascii="Times New Roman" w:eastAsia="Calibri" w:hAnsi="Times New Roman" w:cs="Times New Roman"/>
          <w:bCs/>
          <w:sz w:val="28"/>
          <w:szCs w:val="28"/>
        </w:rPr>
        <w:t>и птиц: учебное пособие для СПО</w:t>
      </w:r>
      <w:r w:rsidRPr="00430F16">
        <w:rPr>
          <w:rFonts w:ascii="Times New Roman" w:eastAsia="Calibri" w:hAnsi="Times New Roman" w:cs="Times New Roman"/>
          <w:bCs/>
          <w:sz w:val="28"/>
          <w:szCs w:val="28"/>
        </w:rPr>
        <w:t xml:space="preserve"> / Н. В. Иванисова, Ю. В. Телепина. — 4-е изд., стер. — Санкт-Петербург : Лань, 2022. — 124 с.</w:t>
      </w:r>
    </w:p>
    <w:p w:rsidR="00641A1E" w:rsidRPr="00A14168" w:rsidRDefault="00641A1E" w:rsidP="00A1416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Style w:val="biblio-record-text"/>
          <w:rFonts w:ascii="Times New Roman" w:eastAsia="Calibri" w:hAnsi="Times New Roman" w:cs="Times New Roman"/>
          <w:bCs/>
          <w:spacing w:val="-4"/>
          <w:kern w:val="28"/>
          <w:sz w:val="28"/>
          <w:szCs w:val="28"/>
        </w:rPr>
      </w:pPr>
      <w:r w:rsidRPr="00A14168">
        <w:rPr>
          <w:rStyle w:val="biblio-record-text"/>
          <w:rFonts w:ascii="Times New Roman" w:hAnsi="Times New Roman" w:cs="Times New Roman"/>
          <w:b/>
          <w:spacing w:val="-4"/>
          <w:kern w:val="28"/>
          <w:sz w:val="28"/>
          <w:szCs w:val="28"/>
        </w:rPr>
        <w:t>Машкин, В. И.</w:t>
      </w:r>
      <w:r w:rsidRPr="00A14168">
        <w:rPr>
          <w:rStyle w:val="biblio-record-text"/>
          <w:rFonts w:ascii="Times New Roman" w:hAnsi="Times New Roman" w:cs="Times New Roman"/>
          <w:spacing w:val="-4"/>
          <w:kern w:val="28"/>
          <w:sz w:val="28"/>
          <w:szCs w:val="28"/>
        </w:rPr>
        <w:t xml:space="preserve"> Биология промысловых зверей России : учебник для спо / В. И. Машкин. — 2-е изд., стер. — Санкт-Петербург : Лань, 2021. — 540 с.</w:t>
      </w:r>
    </w:p>
    <w:p w:rsidR="00641A1E" w:rsidRPr="00430F16" w:rsidRDefault="00641A1E" w:rsidP="00A14168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430F16">
        <w:rPr>
          <w:rStyle w:val="biblio-record-text"/>
          <w:rFonts w:ascii="Times New Roman" w:hAnsi="Times New Roman" w:cs="Times New Roman"/>
          <w:b/>
          <w:sz w:val="28"/>
          <w:szCs w:val="28"/>
        </w:rPr>
        <w:t>Харченко, Н. Н</w:t>
      </w:r>
      <w:r w:rsidRPr="00430F16">
        <w:rPr>
          <w:rStyle w:val="biblio-record-text"/>
          <w:rFonts w:ascii="Times New Roman" w:hAnsi="Times New Roman" w:cs="Times New Roman"/>
          <w:sz w:val="28"/>
          <w:szCs w:val="28"/>
        </w:rPr>
        <w:t>. Биология зверей и птиц / Н. Н. Харченко, Н. А. Харченко. — 2-е изд., стер. — Санкт-Петербург : Лань, 2022. — 432 с.</w:t>
      </w:r>
    </w:p>
    <w:p w:rsidR="00B04F2E" w:rsidRPr="00430F16" w:rsidRDefault="00B04F2E" w:rsidP="00A14168">
      <w:pPr>
        <w:spacing w:before="240" w:after="24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bCs/>
          <w:sz w:val="28"/>
          <w:szCs w:val="28"/>
        </w:rPr>
        <w:t>3.3 Применение активных и интерактивных методов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2"/>
        <w:gridCol w:w="5919"/>
      </w:tblGrid>
      <w:tr w:rsidR="00B04F2E" w:rsidRPr="00430F16" w:rsidTr="00D02DE4">
        <w:trPr>
          <w:trHeight w:val="20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A14168" w:rsidRDefault="00B04F2E" w:rsidP="00574AA4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141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Методы обучения, применяемые на занятиях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4F2E" w:rsidRPr="00A14168" w:rsidRDefault="00B04F2E" w:rsidP="00574AA4">
            <w:pPr>
              <w:spacing w:after="0"/>
              <w:ind w:firstLine="709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1416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</w:tr>
      <w:tr w:rsidR="00D02DE4" w:rsidRPr="00430F16" w:rsidTr="00A14168">
        <w:trPr>
          <w:trHeight w:val="1134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8E3AF8" w:rsidRDefault="008E3AF8" w:rsidP="008E3AF8">
            <w:pPr>
              <w:pStyle w:val="a3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E3AF8">
              <w:rPr>
                <w:sz w:val="28"/>
                <w:szCs w:val="28"/>
              </w:rPr>
              <w:t>информационно-коммуникативный метод обучения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430F16" w:rsidRDefault="00AD5587" w:rsidP="00A141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F1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Тема 1 Лесные птицы </w:t>
            </w:r>
          </w:p>
        </w:tc>
      </w:tr>
      <w:tr w:rsidR="00D02DE4" w:rsidRPr="00430F16" w:rsidTr="00A14168">
        <w:trPr>
          <w:trHeight w:val="1134"/>
        </w:trPr>
        <w:tc>
          <w:tcPr>
            <w:tcW w:w="1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8E3AF8" w:rsidRDefault="008E3AF8" w:rsidP="008E3AF8">
            <w:pPr>
              <w:pStyle w:val="a3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8E3AF8">
              <w:rPr>
                <w:sz w:val="28"/>
                <w:szCs w:val="28"/>
              </w:rPr>
              <w:t xml:space="preserve">информационно-коммуникативный метод обучения </w:t>
            </w:r>
          </w:p>
        </w:tc>
        <w:tc>
          <w:tcPr>
            <w:tcW w:w="3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430F16" w:rsidRDefault="00AD5587" w:rsidP="00A1416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30F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Тема 2 Общая </w:t>
            </w:r>
            <w:r w:rsidR="00EE0E3B" w:rsidRPr="00430F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характеристика и классификация м</w:t>
            </w:r>
            <w:r w:rsidRPr="00430F1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лекопитающих </w:t>
            </w:r>
          </w:p>
        </w:tc>
      </w:tr>
    </w:tbl>
    <w:p w:rsidR="00B04F2E" w:rsidRPr="00430F16" w:rsidRDefault="00B04F2E" w:rsidP="00B04F2E">
      <w:pPr>
        <w:spacing w:after="0" w:line="360" w:lineRule="auto"/>
        <w:rPr>
          <w:rFonts w:ascii="Times New Roman" w:eastAsia="Times New Roman" w:hAnsi="Times New Roman" w:cs="Times New Roman"/>
          <w:sz w:val="25"/>
          <w:szCs w:val="25"/>
        </w:rPr>
      </w:pPr>
      <w:r w:rsidRPr="00430F16">
        <w:rPr>
          <w:rFonts w:ascii="Times New Roman" w:eastAsia="Times New Roman" w:hAnsi="Times New Roman" w:cs="Times New Roman"/>
          <w:sz w:val="25"/>
          <w:szCs w:val="25"/>
        </w:rPr>
        <w:br w:type="page"/>
      </w:r>
    </w:p>
    <w:p w:rsidR="00B04F2E" w:rsidRPr="00430F16" w:rsidRDefault="00B04F2E" w:rsidP="00ED47B5">
      <w:pPr>
        <w:spacing w:after="24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4 КОНТРОЛЬ И ОЦЕНКА РЕЗУЛЬТАТОВ ОСВОЕНИЯ ПРОГРАММЫ УЧЕБНОГО МОДУЛЯ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«</w:t>
      </w:r>
      <w:r w:rsidR="00ED47B5" w:rsidRPr="00430F16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БИОЛОГИЯ ЗВЕРЕЙ И ПТИЦ</w:t>
      </w:r>
      <w:r w:rsidR="00ED47B5" w:rsidRPr="00430F16">
        <w:rPr>
          <w:rFonts w:ascii="Times New Roman" w:eastAsia="Calibri" w:hAnsi="Times New Roman" w:cs="Times New Roman"/>
          <w:b/>
          <w:sz w:val="28"/>
        </w:rPr>
        <w:t>»</w:t>
      </w:r>
    </w:p>
    <w:p w:rsidR="00B04F2E" w:rsidRPr="00430F16" w:rsidRDefault="00B04F2E" w:rsidP="00A14168">
      <w:pPr>
        <w:spacing w:after="24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6"/>
        </w:rPr>
      </w:pPr>
      <w:r w:rsidRPr="00430F16">
        <w:rPr>
          <w:rFonts w:ascii="Times New Roman" w:eastAsia="Calibri" w:hAnsi="Times New Roman" w:cs="Times New Roman"/>
          <w:bCs/>
          <w:sz w:val="28"/>
          <w:szCs w:val="26"/>
        </w:rPr>
        <w:t xml:space="preserve">Контроль и оценка результатов освоения программы учебного модуля осуществляется преподавателем в процессе проведения </w:t>
      </w:r>
      <w:r w:rsidRPr="00430F16">
        <w:rPr>
          <w:rFonts w:ascii="Times New Roman" w:hAnsi="Times New Roman" w:cs="Times New Roman"/>
          <w:sz w:val="28"/>
          <w:szCs w:val="28"/>
        </w:rPr>
        <w:t>лекций, докладов, презентаций, экспертиз работ, социальных тренингов, организационно-деятельностных и деловых игр, практических занятий, индивидуальных и групповых консультации.</w:t>
      </w:r>
      <w:r w:rsidR="00ED47B5" w:rsidRPr="00430F16">
        <w:rPr>
          <w:rFonts w:ascii="Times New Roman" w:hAnsi="Times New Roman" w:cs="Times New Roman"/>
          <w:sz w:val="28"/>
          <w:szCs w:val="28"/>
        </w:rPr>
        <w:t xml:space="preserve"> </w:t>
      </w:r>
      <w:r w:rsidRPr="00430F16">
        <w:rPr>
          <w:rFonts w:ascii="Times New Roman" w:eastAsia="Calibri" w:hAnsi="Times New Roman" w:cs="Times New Roman"/>
          <w:bCs/>
          <w:sz w:val="28"/>
          <w:szCs w:val="26"/>
        </w:rPr>
        <w:t>Промежуточная аттестация обучающихся по программе учебного модуля проводится в форме тестирования.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27"/>
        <w:gridCol w:w="4644"/>
      </w:tblGrid>
      <w:tr w:rsidR="00B04F2E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2E" w:rsidRPr="00430F16" w:rsidRDefault="00B04F2E" w:rsidP="00A1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Результаты обучения</w:t>
            </w:r>
          </w:p>
          <w:p w:rsidR="00B04F2E" w:rsidRPr="00430F16" w:rsidRDefault="00B04F2E" w:rsidP="00A1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(освоенные умения, усвоенные знания)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4F2E" w:rsidRPr="00430F16" w:rsidRDefault="00B04F2E" w:rsidP="00A1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A14168" w:rsidRPr="00430F16" w:rsidTr="00A14168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168" w:rsidRPr="00430F16" w:rsidRDefault="00A14168" w:rsidP="00A1416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DejaVu Sans" w:hAnsi="Times New Roman" w:cs="Times New Roman"/>
                <w:b/>
                <w:kern w:val="2"/>
                <w:sz w:val="28"/>
                <w:szCs w:val="28"/>
                <w:lang w:eastAsia="en-US"/>
              </w:rPr>
              <w:t>умения:</w:t>
            </w:r>
          </w:p>
        </w:tc>
      </w:tr>
      <w:tr w:rsidR="00B04F2E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2E" w:rsidRPr="00430F16" w:rsidRDefault="00AD5587" w:rsidP="00A14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Times New Roman" w:hAnsi="Times New Roman" w:cs="Times New Roman"/>
                <w:sz w:val="28"/>
                <w:szCs w:val="28"/>
              </w:rPr>
              <w:t>различать внутренние органы птиц;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B04F2E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B04F2E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2E" w:rsidRPr="00430F16" w:rsidRDefault="00AD5587" w:rsidP="00A14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семейства, рода и виды птиц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87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B04F2E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B04F2E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4F2E" w:rsidRPr="00430F16" w:rsidRDefault="00AD5587" w:rsidP="00A14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Times New Roman" w:hAnsi="Times New Roman" w:cs="Times New Roman"/>
                <w:sz w:val="28"/>
                <w:szCs w:val="28"/>
              </w:rPr>
              <w:t>определять главнейшие семейства, рода и виды лесных зверей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87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практические работы итоговое тестирование</w:t>
            </w:r>
          </w:p>
          <w:p w:rsidR="00B04F2E" w:rsidRPr="008E3AF8" w:rsidRDefault="00AD5587" w:rsidP="008E3AF8">
            <w:pPr>
              <w:pStyle w:val="a3"/>
              <w:numPr>
                <w:ilvl w:val="0"/>
                <w:numId w:val="15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</w:rPr>
              <w:t>индивидуальные и групповые консультаци</w:t>
            </w:r>
            <w:bookmarkStart w:id="1" w:name="_GoBack"/>
            <w:r w:rsidRPr="008E3AF8">
              <w:rPr>
                <w:sz w:val="28"/>
                <w:szCs w:val="28"/>
              </w:rPr>
              <w:t>и</w:t>
            </w:r>
            <w:bookmarkEnd w:id="1"/>
          </w:p>
        </w:tc>
      </w:tr>
      <w:tr w:rsidR="00A14168" w:rsidRPr="00430F16" w:rsidTr="00A14168">
        <w:trPr>
          <w:trHeight w:val="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168" w:rsidRPr="00430F16" w:rsidRDefault="00A14168" w:rsidP="00A1416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знания:</w:t>
            </w:r>
          </w:p>
        </w:tc>
      </w:tr>
      <w:tr w:rsidR="00D02DE4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430F16" w:rsidRDefault="00AD5587" w:rsidP="00A14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особенности класса «птицы»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587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устный опрос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  <w:lang w:eastAsia="en-US"/>
              </w:rPr>
              <w:t>экспертиза самостоятельной работы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D02DE4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430F16" w:rsidRDefault="00AD5587" w:rsidP="00A1416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30F1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общая характеристика и классификация млекопитающих 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  <w:lang w:eastAsia="en-US"/>
              </w:rPr>
              <w:t>экспертиза самостоятельной работы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>итоговое тестирование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</w:rPr>
              <w:t>индивидуальные и групповые консультации</w:t>
            </w:r>
          </w:p>
        </w:tc>
      </w:tr>
      <w:tr w:rsidR="00D02DE4" w:rsidRPr="00430F16" w:rsidTr="00A14168">
        <w:trPr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430F16" w:rsidRDefault="00AD5587" w:rsidP="00A1416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430F1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главнейшие семейства, рода и виды лесных зверей</w:t>
            </w:r>
          </w:p>
        </w:tc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sz w:val="28"/>
                <w:szCs w:val="28"/>
                <w:lang w:eastAsia="en-US"/>
              </w:rPr>
              <w:t>социальный тренинг</w:t>
            </w:r>
          </w:p>
          <w:p w:rsidR="00D02DE4" w:rsidRPr="008E3AF8" w:rsidRDefault="00AD5587" w:rsidP="008E3AF8">
            <w:pPr>
              <w:pStyle w:val="a3"/>
              <w:numPr>
                <w:ilvl w:val="0"/>
                <w:numId w:val="16"/>
              </w:numPr>
              <w:ind w:left="318"/>
              <w:rPr>
                <w:rFonts w:eastAsia="Calibri"/>
                <w:sz w:val="28"/>
                <w:szCs w:val="28"/>
                <w:lang w:eastAsia="en-US"/>
              </w:rPr>
            </w:pPr>
            <w:r w:rsidRPr="008E3AF8">
              <w:rPr>
                <w:rFonts w:eastAsia="Calibri"/>
                <w:sz w:val="28"/>
                <w:szCs w:val="28"/>
                <w:lang w:eastAsia="en-US"/>
              </w:rPr>
              <w:t xml:space="preserve">итоговое тестирование </w:t>
            </w:r>
          </w:p>
        </w:tc>
      </w:tr>
    </w:tbl>
    <w:p w:rsidR="00AD5587" w:rsidRPr="00430F16" w:rsidRDefault="00AD5587" w:rsidP="00F078DE">
      <w:pPr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AD5587" w:rsidRPr="00430F16" w:rsidSect="00574A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1D13" w:rsidRDefault="006E1D13" w:rsidP="003A506B">
      <w:pPr>
        <w:spacing w:after="0" w:line="240" w:lineRule="auto"/>
      </w:pPr>
      <w:r>
        <w:separator/>
      </w:r>
    </w:p>
  </w:endnote>
  <w:endnote w:type="continuationSeparator" w:id="0">
    <w:p w:rsidR="006E1D13" w:rsidRDefault="006E1D13" w:rsidP="003A50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D200FDFF" w:usb2="0A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3531211"/>
      <w:docPartObj>
        <w:docPartGallery w:val="Page Numbers (Bottom of Page)"/>
        <w:docPartUnique/>
      </w:docPartObj>
    </w:sdtPr>
    <w:sdtContent>
      <w:p w:rsidR="006E1D13" w:rsidRDefault="007D7D7E">
        <w:pPr>
          <w:pStyle w:val="a6"/>
          <w:jc w:val="center"/>
        </w:pPr>
        <w:r>
          <w:fldChar w:fldCharType="begin"/>
        </w:r>
        <w:r w:rsidR="006E1D13">
          <w:instrText xml:space="preserve"> PAGE   \* MERGEFORMAT </w:instrText>
        </w:r>
        <w:r>
          <w:fldChar w:fldCharType="separate"/>
        </w:r>
        <w:r w:rsidR="005F093C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6E1D13" w:rsidRDefault="006E1D1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1D13" w:rsidRDefault="006E1D13" w:rsidP="003A506B">
      <w:pPr>
        <w:spacing w:after="0" w:line="240" w:lineRule="auto"/>
      </w:pPr>
      <w:r>
        <w:separator/>
      </w:r>
    </w:p>
  </w:footnote>
  <w:footnote w:type="continuationSeparator" w:id="0">
    <w:p w:rsidR="006E1D13" w:rsidRDefault="006E1D13" w:rsidP="003A50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B6746"/>
    <w:multiLevelType w:val="hybridMultilevel"/>
    <w:tmpl w:val="5C909EB6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1290D7F"/>
    <w:multiLevelType w:val="hybridMultilevel"/>
    <w:tmpl w:val="0BFADCE0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C4A793F"/>
    <w:multiLevelType w:val="hybridMultilevel"/>
    <w:tmpl w:val="7918FF04"/>
    <w:lvl w:ilvl="0" w:tplc="E618D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674F7"/>
    <w:multiLevelType w:val="hybridMultilevel"/>
    <w:tmpl w:val="043831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174463"/>
    <w:multiLevelType w:val="hybridMultilevel"/>
    <w:tmpl w:val="A3405F44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AFD75FA"/>
    <w:multiLevelType w:val="hybridMultilevel"/>
    <w:tmpl w:val="D13A183C"/>
    <w:lvl w:ilvl="0" w:tplc="2456753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F504929"/>
    <w:multiLevelType w:val="hybridMultilevel"/>
    <w:tmpl w:val="F6802366"/>
    <w:lvl w:ilvl="0" w:tplc="13E23C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53476"/>
    <w:multiLevelType w:val="hybridMultilevel"/>
    <w:tmpl w:val="2FF89488"/>
    <w:lvl w:ilvl="0" w:tplc="8ED868C6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6CA8454B"/>
    <w:multiLevelType w:val="hybridMultilevel"/>
    <w:tmpl w:val="11D0DF3E"/>
    <w:lvl w:ilvl="0" w:tplc="3082404A">
      <w:start w:val="1"/>
      <w:numFmt w:val="decimal"/>
      <w:lvlText w:val="%1"/>
      <w:lvlJc w:val="righ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3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2382DC4"/>
    <w:multiLevelType w:val="hybridMultilevel"/>
    <w:tmpl w:val="CA4A15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76691E"/>
    <w:multiLevelType w:val="hybridMultilevel"/>
    <w:tmpl w:val="068EB18C"/>
    <w:lvl w:ilvl="0" w:tplc="3082404A">
      <w:start w:val="1"/>
      <w:numFmt w:val="decimal"/>
      <w:lvlText w:val="%1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5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13"/>
  </w:num>
  <w:num w:numId="5">
    <w:abstractNumId w:val="1"/>
  </w:num>
  <w:num w:numId="6">
    <w:abstractNumId w:val="4"/>
  </w:num>
  <w:num w:numId="7">
    <w:abstractNumId w:val="9"/>
  </w:num>
  <w:num w:numId="8">
    <w:abstractNumId w:val="12"/>
  </w:num>
  <w:num w:numId="9">
    <w:abstractNumId w:val="10"/>
  </w:num>
  <w:num w:numId="10">
    <w:abstractNumId w:val="11"/>
  </w:num>
  <w:num w:numId="11">
    <w:abstractNumId w:val="5"/>
  </w:num>
  <w:num w:numId="12">
    <w:abstractNumId w:val="14"/>
  </w:num>
  <w:num w:numId="13">
    <w:abstractNumId w:val="6"/>
  </w:num>
  <w:num w:numId="14">
    <w:abstractNumId w:val="7"/>
  </w:num>
  <w:num w:numId="15">
    <w:abstractNumId w:val="2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04F2E"/>
    <w:rsid w:val="001B17B5"/>
    <w:rsid w:val="001F6209"/>
    <w:rsid w:val="003365FD"/>
    <w:rsid w:val="003843C1"/>
    <w:rsid w:val="003A506B"/>
    <w:rsid w:val="00430F16"/>
    <w:rsid w:val="004D55BD"/>
    <w:rsid w:val="00533973"/>
    <w:rsid w:val="00574AA4"/>
    <w:rsid w:val="005F093C"/>
    <w:rsid w:val="006303E5"/>
    <w:rsid w:val="00641A1E"/>
    <w:rsid w:val="00670BE2"/>
    <w:rsid w:val="00696C73"/>
    <w:rsid w:val="006D3336"/>
    <w:rsid w:val="006E1D13"/>
    <w:rsid w:val="007227AE"/>
    <w:rsid w:val="00776356"/>
    <w:rsid w:val="007D7D7E"/>
    <w:rsid w:val="007F7305"/>
    <w:rsid w:val="00887262"/>
    <w:rsid w:val="008E3AF8"/>
    <w:rsid w:val="009561D4"/>
    <w:rsid w:val="00993E77"/>
    <w:rsid w:val="00A14168"/>
    <w:rsid w:val="00AD5587"/>
    <w:rsid w:val="00AE3DBF"/>
    <w:rsid w:val="00B04F2E"/>
    <w:rsid w:val="00B422D3"/>
    <w:rsid w:val="00C7068A"/>
    <w:rsid w:val="00D02DE4"/>
    <w:rsid w:val="00D930E6"/>
    <w:rsid w:val="00E577F5"/>
    <w:rsid w:val="00E70F4A"/>
    <w:rsid w:val="00EB3DCE"/>
    <w:rsid w:val="00ED0B5A"/>
    <w:rsid w:val="00ED47B5"/>
    <w:rsid w:val="00EE0E3B"/>
    <w:rsid w:val="00F078DE"/>
    <w:rsid w:val="00F47917"/>
    <w:rsid w:val="00FB1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rsid w:val="00B04F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a4">
    <w:name w:val="Абзац списка Знак"/>
    <w:basedOn w:val="a0"/>
    <w:link w:val="a3"/>
    <w:rsid w:val="00B04F2E"/>
    <w:rPr>
      <w:rFonts w:ascii="Times New Roman" w:eastAsia="Times New Roman" w:hAnsi="Times New Roman" w:cs="Times New Roman"/>
      <w:color w:val="000000"/>
      <w:sz w:val="24"/>
      <w:szCs w:val="20"/>
    </w:rPr>
  </w:style>
  <w:style w:type="table" w:styleId="a5">
    <w:name w:val="Table Grid"/>
    <w:basedOn w:val="a1"/>
    <w:uiPriority w:val="59"/>
    <w:rsid w:val="00B04F2E"/>
    <w:pPr>
      <w:spacing w:after="160" w:line="252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B04F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04F2E"/>
  </w:style>
  <w:style w:type="character" w:customStyle="1" w:styleId="biblio-record-text">
    <w:name w:val="biblio-record-text"/>
    <w:basedOn w:val="a0"/>
    <w:rsid w:val="00641A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1F071-5210-4907-8FB6-2D5380AD9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219</dc:creator>
  <cp:keywords/>
  <dc:description/>
  <cp:lastModifiedBy>nabilkova</cp:lastModifiedBy>
  <cp:revision>22</cp:revision>
  <dcterms:created xsi:type="dcterms:W3CDTF">2024-01-30T09:29:00Z</dcterms:created>
  <dcterms:modified xsi:type="dcterms:W3CDTF">2024-02-19T02:44:00Z</dcterms:modified>
</cp:coreProperties>
</file>